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706546F0" w:rsidR="007C2FEE" w:rsidRPr="00041607" w:rsidRDefault="00D05F1C" w:rsidP="007C2FEE">
      <w:pPr>
        <w:pStyle w:val="Head"/>
        <w:rPr>
          <w:lang w:val="en-US"/>
        </w:rPr>
      </w:pPr>
      <w:r>
        <w:rPr>
          <w:lang w:val="en-US"/>
        </w:rPr>
        <w:t>Wirtgen │ The Ideal Compact Milling Machine for Urban Construction Projects</w:t>
      </w:r>
    </w:p>
    <w:p w14:paraId="43A5AB78" w14:textId="563CC448" w:rsidR="007C2FEE" w:rsidRPr="00041607" w:rsidRDefault="00D05F1C" w:rsidP="00D05F1C">
      <w:pPr>
        <w:pStyle w:val="Teaser"/>
        <w:rPr>
          <w:lang w:val="en-US"/>
        </w:rPr>
      </w:pPr>
      <w:r>
        <w:rPr>
          <w:bCs/>
          <w:lang w:val="en-US"/>
        </w:rPr>
        <w:t xml:space="preserve">Two projects on one day: </w:t>
      </w:r>
      <w:r w:rsidRPr="002811B9">
        <w:rPr>
          <w:bCs/>
          <w:lang w:val="en-US"/>
        </w:rPr>
        <w:t>A W 120 Fi</w:t>
      </w:r>
      <w:r>
        <w:rPr>
          <w:bCs/>
          <w:lang w:val="en-US"/>
        </w:rPr>
        <w:t xml:space="preserve"> in Berlin demonstrates its versatility, outstanding performance, and the high level of comfort its fully-enclosed cabin offers its operator.</w:t>
      </w:r>
    </w:p>
    <w:p w14:paraId="074FF9E2" w14:textId="3CEC52D9" w:rsidR="007C2FEE" w:rsidRPr="00041607" w:rsidRDefault="00D05F1C" w:rsidP="007C2FEE">
      <w:pPr>
        <w:pStyle w:val="Standardabsatz"/>
        <w:rPr>
          <w:lang w:val="en-US"/>
        </w:rPr>
      </w:pPr>
      <w:r>
        <w:rPr>
          <w:lang w:val="en-US"/>
        </w:rPr>
        <w:t>The work schedule of the milling crew called for the deployment of the contractor’s W 120 Fi compact milling machine on two construction sites in the same day – in the center and on the outskirts of Berlin. Milling services provider Enrico Feind deploys this model primarily for projects in sensitive urban locations. The machine unites maximum performance, versatility, maneuverability, and low-vibration working with outstanding operator comfort, and it completed both jobs in the shortest possible time.</w:t>
      </w:r>
    </w:p>
    <w:p w14:paraId="22320BAD" w14:textId="3F4E80A6" w:rsidR="007C2FEE" w:rsidRPr="00041607" w:rsidRDefault="00D05F1C" w:rsidP="00BC1961">
      <w:pPr>
        <w:pStyle w:val="Absatzberschrift"/>
        <w:rPr>
          <w:lang w:val="en-US"/>
        </w:rPr>
      </w:pPr>
      <w:r>
        <w:rPr>
          <w:bCs/>
          <w:lang w:val="en-US"/>
        </w:rPr>
        <w:t>Comfort Cabin for Ideal Working Conditions</w:t>
      </w:r>
    </w:p>
    <w:p w14:paraId="74F6A4A4" w14:textId="31DE995E" w:rsidR="007C2FEE" w:rsidRPr="00041607" w:rsidRDefault="00D05F1C" w:rsidP="007C2FEE">
      <w:pPr>
        <w:pStyle w:val="Standardabsatz"/>
        <w:rPr>
          <w:lang w:val="en-US"/>
        </w:rPr>
      </w:pPr>
      <w:r>
        <w:rPr>
          <w:lang w:val="en-US"/>
        </w:rPr>
        <w:t>The W 120 Fi is a big favorite of the milling crews – with good reason – because the Comfort Cabin reduces fatigue and makes the operator’s work much more comfortable. The fully-enclosed cabin provides a workplace in line with the latest ergonomic standards, provides protection against weather and noise emissions, and keeps dust and dirt out of the operator’s workspace. The state-of-the-art operator’s platform on the compact milling machine could also demonstrate the full breadth of its advantages on the two project sites in Berlin.</w:t>
      </w:r>
    </w:p>
    <w:p w14:paraId="35171BA5" w14:textId="2EFC4EB7" w:rsidR="007C2FEE" w:rsidRPr="00041607" w:rsidRDefault="00D05F1C" w:rsidP="00BC1961">
      <w:pPr>
        <w:pStyle w:val="Teaserhead"/>
        <w:jc w:val="left"/>
        <w:rPr>
          <w:lang w:val="en-US"/>
        </w:rPr>
      </w:pPr>
      <w:r>
        <w:rPr>
          <w:bCs/>
          <w:lang w:val="en-US"/>
        </w:rPr>
        <w:t>Particularly Suitable for Milling in Urban Settings</w:t>
      </w:r>
    </w:p>
    <w:p w14:paraId="528C4A5A" w14:textId="70636822" w:rsidR="007C2FEE" w:rsidRPr="00041607" w:rsidRDefault="00D05F1C" w:rsidP="007C2FEE">
      <w:pPr>
        <w:pStyle w:val="Standardabsatz"/>
        <w:rPr>
          <w:lang w:val="en-US"/>
        </w:rPr>
      </w:pPr>
      <w:r>
        <w:rPr>
          <w:lang w:val="en-US"/>
        </w:rPr>
        <w:t>The outstanding maneuverability and compact dimensions of the cold milling machine make it the ideal choice for milling at inner-city sites. On the first job of the day in particular, near Berlin’s Potsdamer Platz, where the milling crew had to work in an extremely tight space: the street is narrow and runs between office blocks and over an underground parking garage. Due to this tricky situation, removing two layers by milling required a particularly delicate touch. Thanks to its combination of a high-powered engine and low weight, the W 120 Fi is exactly the right machine for a job like this. Its environmentally-friendly engine technology and smart assistance systems allowed the milling project to be completed in a precise, cost-efficient, and sustainable manner. In automatic mode, the innovative MILL ASSIST machine control system optimizes the milling process by consistently selecting the most favorable balance between performance and cost. The result? Improved machine performance, high efficiency, lower fuel consumption per ton of milled material, and a significant reduction in CO₂ emissions.</w:t>
      </w:r>
    </w:p>
    <w:p w14:paraId="6B0D4E7C" w14:textId="57BAF48B" w:rsidR="007C2FEE" w:rsidRPr="00041607" w:rsidRDefault="001B3F6D" w:rsidP="007C2FEE">
      <w:pPr>
        <w:pStyle w:val="Teaserhead"/>
        <w:rPr>
          <w:lang w:val="en-US"/>
        </w:rPr>
      </w:pPr>
      <w:r>
        <w:rPr>
          <w:bCs/>
          <w:lang w:val="en-US"/>
        </w:rPr>
        <w:t>High Operational Flexibility</w:t>
      </w:r>
    </w:p>
    <w:p w14:paraId="7888EB8C" w14:textId="4CB2E657" w:rsidR="007C2FEE" w:rsidRPr="00041607" w:rsidRDefault="00D05F1C" w:rsidP="00D9703F">
      <w:pPr>
        <w:pStyle w:val="Standardabsatz"/>
        <w:spacing w:after="0"/>
        <w:rPr>
          <w:lang w:val="en-US"/>
        </w:rPr>
      </w:pPr>
      <w:r>
        <w:rPr>
          <w:lang w:val="en-US"/>
        </w:rPr>
        <w:t>Immediately after its inner-city job in the central borough Berlin-Mitte, the machine was loaded up for the 30 km trip to the next job – this time in Marienfelde, on the outskirts of the city. Here, the milling machine processed an area of around 200 square meters between fields and meadows. Two such different construction sites on the same day are no problem at all for the W 120 Fi. The highly-maneuverable machine is extremely productive, easy to transport from site to site, and can be quickly reconfigured for a wide range of milling tasks. The second construction project was also completed within the space of around one and a half hours.</w:t>
      </w:r>
    </w:p>
    <w:p w14:paraId="063B62C3" w14:textId="77777777" w:rsidR="00D9703F" w:rsidRPr="00041607" w:rsidRDefault="00D9703F" w:rsidP="00D9703F">
      <w:pPr>
        <w:pStyle w:val="Standardabsatz"/>
        <w:spacing w:after="0"/>
        <w:rPr>
          <w:lang w:val="en-US"/>
        </w:rPr>
      </w:pPr>
    </w:p>
    <w:p w14:paraId="62EBB31B" w14:textId="77777777" w:rsidR="00D05F1C" w:rsidRPr="00041607" w:rsidRDefault="00D05F1C" w:rsidP="00D9703F">
      <w:pPr>
        <w:pStyle w:val="Standardabsatz"/>
        <w:spacing w:after="0"/>
        <w:jc w:val="left"/>
        <w:rPr>
          <w:lang w:val="en-US"/>
        </w:rPr>
      </w:pPr>
    </w:p>
    <w:p w14:paraId="074309F3" w14:textId="6F0BD082" w:rsidR="00D05F1C" w:rsidRPr="00041607" w:rsidRDefault="00D05F1C" w:rsidP="00D05F1C">
      <w:pPr>
        <w:pStyle w:val="Teaserhead"/>
        <w:jc w:val="left"/>
        <w:rPr>
          <w:u w:val="single"/>
          <w:lang w:val="en-US"/>
        </w:rPr>
      </w:pPr>
      <w:r>
        <w:rPr>
          <w:bCs/>
          <w:u w:val="single"/>
          <w:lang w:val="en-US"/>
        </w:rPr>
        <w:lastRenderedPageBreak/>
        <w:t>Facts and Figures – Project Details</w:t>
      </w:r>
    </w:p>
    <w:p w14:paraId="334AF64D" w14:textId="77777777" w:rsidR="00D05F1C" w:rsidRPr="00041607" w:rsidRDefault="00D05F1C" w:rsidP="00D05F1C">
      <w:pPr>
        <w:pStyle w:val="Teaserhead"/>
        <w:jc w:val="left"/>
        <w:rPr>
          <w:lang w:val="en-US"/>
        </w:rPr>
      </w:pPr>
    </w:p>
    <w:p w14:paraId="31E15B69" w14:textId="77777777" w:rsidR="00D05F1C" w:rsidRPr="00041607" w:rsidRDefault="00D05F1C" w:rsidP="00D05F1C">
      <w:pPr>
        <w:pStyle w:val="Teaserhead"/>
        <w:jc w:val="left"/>
        <w:rPr>
          <w:lang w:val="en-US"/>
        </w:rPr>
      </w:pPr>
      <w:r>
        <w:rPr>
          <w:bCs/>
          <w:lang w:val="en-US"/>
        </w:rPr>
        <w:t>Project in Berlin-Mitte</w:t>
      </w:r>
    </w:p>
    <w:p w14:paraId="12973D80" w14:textId="73211D56" w:rsidR="00D05F1C" w:rsidRPr="00041607" w:rsidRDefault="00D05F1C" w:rsidP="00D9703F">
      <w:pPr>
        <w:pStyle w:val="Standardabsatz"/>
        <w:tabs>
          <w:tab w:val="left" w:pos="2835"/>
        </w:tabs>
        <w:spacing w:after="0"/>
        <w:jc w:val="left"/>
        <w:rPr>
          <w:lang w:val="en-US"/>
        </w:rPr>
      </w:pPr>
      <w:r>
        <w:rPr>
          <w:lang w:val="en-US"/>
        </w:rPr>
        <w:t>Completion time:</w:t>
      </w:r>
      <w:r>
        <w:rPr>
          <w:lang w:val="en-US"/>
        </w:rPr>
        <w:tab/>
        <w:t xml:space="preserve">3 hours </w:t>
      </w:r>
    </w:p>
    <w:p w14:paraId="789280D9" w14:textId="380EF94C" w:rsidR="00D05F1C" w:rsidRPr="00041607" w:rsidRDefault="00D05F1C" w:rsidP="00D9703F">
      <w:pPr>
        <w:pStyle w:val="Standardabsatz"/>
        <w:tabs>
          <w:tab w:val="left" w:pos="2835"/>
        </w:tabs>
        <w:spacing w:after="0"/>
        <w:jc w:val="left"/>
        <w:rPr>
          <w:lang w:val="en-US"/>
        </w:rPr>
      </w:pPr>
      <w:r>
        <w:rPr>
          <w:lang w:val="en-US"/>
        </w:rPr>
        <w:t>Area:</w:t>
      </w:r>
      <w:r>
        <w:rPr>
          <w:lang w:val="en-US"/>
        </w:rPr>
        <w:tab/>
        <w:t xml:space="preserve">65.5 m x 5.80 m </w:t>
      </w:r>
    </w:p>
    <w:p w14:paraId="0C66A3DA" w14:textId="3C0E2437" w:rsidR="00D05F1C" w:rsidRPr="00041607" w:rsidRDefault="00D05F1C" w:rsidP="00D9703F">
      <w:pPr>
        <w:pStyle w:val="Standardabsatz"/>
        <w:tabs>
          <w:tab w:val="left" w:pos="2835"/>
        </w:tabs>
        <w:spacing w:after="0"/>
        <w:jc w:val="left"/>
        <w:rPr>
          <w:lang w:val="en-US"/>
        </w:rPr>
      </w:pPr>
      <w:r>
        <w:rPr>
          <w:lang w:val="en-US"/>
        </w:rPr>
        <w:t>Asphalt pavement removal:</w:t>
      </w:r>
      <w:r>
        <w:rPr>
          <w:lang w:val="en-US"/>
        </w:rPr>
        <w:tab/>
        <w:t xml:space="preserve">Two layers, 350 m² </w:t>
      </w:r>
    </w:p>
    <w:p w14:paraId="57FB4837" w14:textId="11EB49EE" w:rsidR="00D05F1C" w:rsidRPr="00041607" w:rsidRDefault="00D05F1C" w:rsidP="00D9703F">
      <w:pPr>
        <w:pStyle w:val="Standardabsatz"/>
        <w:tabs>
          <w:tab w:val="left" w:pos="2835"/>
        </w:tabs>
        <w:spacing w:after="0"/>
        <w:jc w:val="left"/>
        <w:rPr>
          <w:lang w:val="en-US"/>
        </w:rPr>
      </w:pPr>
      <w:r>
        <w:rPr>
          <w:lang w:val="en-US"/>
        </w:rPr>
        <w:t xml:space="preserve">First layer: </w:t>
      </w:r>
      <w:r>
        <w:rPr>
          <w:lang w:val="en-US"/>
        </w:rPr>
        <w:tab/>
        <w:t xml:space="preserve">10 cm </w:t>
      </w:r>
    </w:p>
    <w:p w14:paraId="63379285" w14:textId="561D962D" w:rsidR="00D05F1C" w:rsidRPr="00041607" w:rsidRDefault="00D05F1C" w:rsidP="00D9703F">
      <w:pPr>
        <w:pStyle w:val="Standardabsatz"/>
        <w:tabs>
          <w:tab w:val="left" w:pos="2835"/>
        </w:tabs>
        <w:spacing w:after="0"/>
        <w:jc w:val="left"/>
        <w:rPr>
          <w:lang w:val="en-US"/>
        </w:rPr>
      </w:pPr>
      <w:r>
        <w:rPr>
          <w:lang w:val="en-US"/>
        </w:rPr>
        <w:t xml:space="preserve">Second layer: </w:t>
      </w:r>
      <w:r>
        <w:rPr>
          <w:lang w:val="en-US"/>
        </w:rPr>
        <w:tab/>
        <w:t xml:space="preserve">5–8 cm </w:t>
      </w:r>
    </w:p>
    <w:p w14:paraId="329511FC" w14:textId="69EF333B" w:rsidR="00D05F1C" w:rsidRPr="00041607" w:rsidRDefault="00D05F1C" w:rsidP="00D9703F">
      <w:pPr>
        <w:pStyle w:val="Standardabsatz"/>
        <w:tabs>
          <w:tab w:val="left" w:pos="2835"/>
        </w:tabs>
        <w:spacing w:after="0"/>
        <w:jc w:val="left"/>
        <w:rPr>
          <w:lang w:val="en-US"/>
        </w:rPr>
      </w:pPr>
      <w:r>
        <w:rPr>
          <w:lang w:val="en-US"/>
        </w:rPr>
        <w:t>Constructional features:</w:t>
      </w:r>
      <w:r>
        <w:rPr>
          <w:lang w:val="en-US"/>
        </w:rPr>
        <w:tab/>
        <w:t xml:space="preserve">Gutters on both sides </w:t>
      </w:r>
    </w:p>
    <w:p w14:paraId="70FA0570" w14:textId="1A1E0109" w:rsidR="00D05F1C" w:rsidRPr="00041607" w:rsidRDefault="00D05F1C" w:rsidP="00D9703F">
      <w:pPr>
        <w:pStyle w:val="Standardabsatz"/>
        <w:tabs>
          <w:tab w:val="left" w:pos="2835"/>
        </w:tabs>
        <w:spacing w:after="0"/>
        <w:jc w:val="left"/>
        <w:rPr>
          <w:lang w:val="en-US"/>
        </w:rPr>
      </w:pPr>
      <w:r>
        <w:rPr>
          <w:lang w:val="en-US"/>
        </w:rPr>
        <w:t>Road bed:</w:t>
      </w:r>
      <w:r>
        <w:rPr>
          <w:lang w:val="en-US"/>
        </w:rPr>
        <w:tab/>
        <w:t xml:space="preserve">Crushed stone </w:t>
      </w:r>
    </w:p>
    <w:p w14:paraId="42AF9D1D" w14:textId="77777777" w:rsidR="00D05F1C" w:rsidRPr="00041607" w:rsidRDefault="00D05F1C" w:rsidP="00D9703F">
      <w:pPr>
        <w:pStyle w:val="Standardabsatz"/>
        <w:spacing w:after="0"/>
        <w:jc w:val="left"/>
        <w:rPr>
          <w:lang w:val="en-US"/>
        </w:rPr>
      </w:pPr>
    </w:p>
    <w:p w14:paraId="662B2C16" w14:textId="77777777" w:rsidR="00D05F1C" w:rsidRPr="00041607" w:rsidRDefault="00D05F1C" w:rsidP="00D9703F">
      <w:pPr>
        <w:pStyle w:val="Teaserhead"/>
        <w:jc w:val="left"/>
        <w:rPr>
          <w:lang w:val="en-US"/>
        </w:rPr>
      </w:pPr>
      <w:r>
        <w:rPr>
          <w:bCs/>
          <w:lang w:val="en-US"/>
        </w:rPr>
        <w:t>Project in Berlin-Marienfelde</w:t>
      </w:r>
    </w:p>
    <w:p w14:paraId="6AB87B1C" w14:textId="79CCDA6D" w:rsidR="00D05F1C" w:rsidRPr="00041607" w:rsidRDefault="00D05F1C" w:rsidP="00D9703F">
      <w:pPr>
        <w:pStyle w:val="Standardabsatz"/>
        <w:tabs>
          <w:tab w:val="left" w:pos="2835"/>
        </w:tabs>
        <w:spacing w:after="0"/>
        <w:jc w:val="left"/>
        <w:rPr>
          <w:lang w:val="en-US"/>
        </w:rPr>
      </w:pPr>
      <w:r>
        <w:rPr>
          <w:lang w:val="en-US"/>
        </w:rPr>
        <w:t>Completion time:</w:t>
      </w:r>
      <w:r>
        <w:rPr>
          <w:lang w:val="en-US"/>
        </w:rPr>
        <w:tab/>
        <w:t xml:space="preserve">1.5 hours </w:t>
      </w:r>
    </w:p>
    <w:p w14:paraId="3CBF1BF7" w14:textId="01381AD1" w:rsidR="00D05F1C" w:rsidRPr="00041607" w:rsidRDefault="00D05F1C" w:rsidP="00D9703F">
      <w:pPr>
        <w:pStyle w:val="Standardabsatz"/>
        <w:tabs>
          <w:tab w:val="left" w:pos="2835"/>
        </w:tabs>
        <w:spacing w:after="0"/>
        <w:jc w:val="left"/>
        <w:rPr>
          <w:lang w:val="en-US"/>
        </w:rPr>
      </w:pPr>
      <w:r>
        <w:rPr>
          <w:lang w:val="en-US"/>
        </w:rPr>
        <w:t>Overall asphalt surface area:</w:t>
      </w:r>
      <w:r>
        <w:rPr>
          <w:lang w:val="en-US"/>
        </w:rPr>
        <w:tab/>
        <w:t>200 m</w:t>
      </w:r>
      <w:r>
        <w:rPr>
          <w:vertAlign w:val="superscript"/>
          <w:lang w:val="en-US"/>
        </w:rPr>
        <w:t>2</w:t>
      </w:r>
      <w:r>
        <w:rPr>
          <w:lang w:val="en-US"/>
        </w:rPr>
        <w:t xml:space="preserve"> </w:t>
      </w:r>
    </w:p>
    <w:p w14:paraId="03ACFD0C" w14:textId="5303A1CC" w:rsidR="00D05F1C" w:rsidRPr="00041607" w:rsidRDefault="00D05F1C" w:rsidP="00D9703F">
      <w:pPr>
        <w:pStyle w:val="Standardabsatz"/>
        <w:tabs>
          <w:tab w:val="left" w:pos="2835"/>
        </w:tabs>
        <w:spacing w:after="0"/>
        <w:jc w:val="left"/>
        <w:rPr>
          <w:lang w:val="en-US"/>
        </w:rPr>
      </w:pPr>
      <w:r>
        <w:rPr>
          <w:lang w:val="en-US"/>
        </w:rPr>
        <w:t>Individual areas/removal:</w:t>
      </w:r>
      <w:r>
        <w:rPr>
          <w:lang w:val="en-US"/>
        </w:rPr>
        <w:tab/>
        <w:t>40 m²/4 cm</w:t>
      </w:r>
      <w:r>
        <w:rPr>
          <w:lang w:val="en-US"/>
        </w:rPr>
        <w:br/>
      </w:r>
      <w:r>
        <w:rPr>
          <w:lang w:val="en-US"/>
        </w:rPr>
        <w:tab/>
        <w:t xml:space="preserve">126 m²/12 cm </w:t>
      </w:r>
    </w:p>
    <w:p w14:paraId="71CFD7F5" w14:textId="0E3BAE3D" w:rsidR="00D05F1C" w:rsidRPr="00041607" w:rsidRDefault="00D05F1C" w:rsidP="00D9703F">
      <w:pPr>
        <w:pStyle w:val="Standardabsatz"/>
        <w:tabs>
          <w:tab w:val="left" w:pos="2835"/>
        </w:tabs>
        <w:spacing w:after="0"/>
        <w:jc w:val="left"/>
        <w:rPr>
          <w:lang w:val="en-US"/>
        </w:rPr>
      </w:pPr>
      <w:r>
        <w:rPr>
          <w:lang w:val="en-US"/>
        </w:rPr>
        <w:t>Road surface area:</w:t>
      </w:r>
      <w:r>
        <w:rPr>
          <w:lang w:val="en-US"/>
        </w:rPr>
        <w:tab/>
        <w:t xml:space="preserve">50 m x 5.40 m </w:t>
      </w:r>
    </w:p>
    <w:p w14:paraId="10D2141D" w14:textId="55274ED6" w:rsidR="00D05F1C" w:rsidRPr="00041607" w:rsidRDefault="00D05F1C" w:rsidP="00D9703F">
      <w:pPr>
        <w:pStyle w:val="Standardabsatz"/>
        <w:tabs>
          <w:tab w:val="left" w:pos="2835"/>
        </w:tabs>
        <w:spacing w:after="0"/>
        <w:jc w:val="left"/>
        <w:rPr>
          <w:lang w:val="en-US"/>
        </w:rPr>
      </w:pPr>
      <w:r>
        <w:rPr>
          <w:lang w:val="en-US"/>
        </w:rPr>
        <w:t>Constructional features:</w:t>
      </w:r>
      <w:r>
        <w:rPr>
          <w:lang w:val="en-US"/>
        </w:rPr>
        <w:tab/>
        <w:t xml:space="preserve">4 gate valves </w:t>
      </w:r>
    </w:p>
    <w:p w14:paraId="20444284" w14:textId="77777777" w:rsidR="00847DF6" w:rsidRPr="00041607" w:rsidRDefault="00847DF6" w:rsidP="00D9703F">
      <w:pPr>
        <w:pStyle w:val="Standardabsatz"/>
        <w:spacing w:after="0"/>
        <w:rPr>
          <w:lang w:val="en-US"/>
        </w:rPr>
      </w:pPr>
    </w:p>
    <w:p w14:paraId="23457E21" w14:textId="77777777" w:rsidR="00847DF6" w:rsidRPr="00041607" w:rsidRDefault="00847DF6" w:rsidP="00D9703F">
      <w:pPr>
        <w:pStyle w:val="Standardabsatz"/>
        <w:spacing w:after="0"/>
        <w:rPr>
          <w:lang w:val="en-US"/>
        </w:rPr>
      </w:pPr>
    </w:p>
    <w:p w14:paraId="709BA27F" w14:textId="77777777" w:rsidR="003519F1" w:rsidRPr="00041607" w:rsidRDefault="003519F1" w:rsidP="00D9703F">
      <w:pPr>
        <w:pStyle w:val="Standardabsatz"/>
        <w:spacing w:after="0"/>
        <w:rPr>
          <w:lang w:val="en-US"/>
        </w:rPr>
      </w:pPr>
    </w:p>
    <w:p w14:paraId="29928140" w14:textId="77777777" w:rsidR="00847DF6" w:rsidRPr="00041607" w:rsidRDefault="00847DF6" w:rsidP="00D9703F">
      <w:pPr>
        <w:pStyle w:val="Standardabsatz"/>
        <w:spacing w:after="0"/>
        <w:rPr>
          <w:lang w:val="en-US"/>
        </w:rPr>
      </w:pPr>
    </w:p>
    <w:p w14:paraId="64ABBB85" w14:textId="024AAF51" w:rsidR="007C2FEE" w:rsidRPr="00041607" w:rsidRDefault="007C2FEE" w:rsidP="00BC487A">
      <w:pPr>
        <w:rPr>
          <w:b/>
          <w:bCs/>
          <w:sz w:val="22"/>
          <w:szCs w:val="22"/>
          <w:lang w:val="en-US"/>
        </w:rPr>
      </w:pPr>
      <w:r>
        <w:rPr>
          <w:b/>
          <w:bCs/>
          <w:sz w:val="22"/>
          <w:szCs w:val="22"/>
          <w:lang w:val="en-US"/>
        </w:rPr>
        <w:t>Photos:</w:t>
      </w:r>
    </w:p>
    <w:p w14:paraId="06345839" w14:textId="178E46D9" w:rsidR="00BC487A" w:rsidRPr="00041607" w:rsidRDefault="00BC487A" w:rsidP="00BC487A">
      <w:pPr>
        <w:rPr>
          <w:rFonts w:eastAsiaTheme="minorHAnsi" w:cstheme="minorBidi"/>
          <w:b/>
          <w:sz w:val="22"/>
          <w:szCs w:val="24"/>
          <w:lang w:val="en-US"/>
        </w:rPr>
      </w:pPr>
    </w:p>
    <w:p w14:paraId="4840B06C" w14:textId="0F3A504A" w:rsidR="00D05F1C" w:rsidRPr="00A214D7" w:rsidRDefault="00D05F1C" w:rsidP="00BC487A">
      <w:pPr>
        <w:rPr>
          <w:rFonts w:eastAsiaTheme="minorHAnsi" w:cstheme="minorBidi"/>
          <w:b/>
          <w:sz w:val="22"/>
          <w:szCs w:val="24"/>
        </w:rPr>
      </w:pPr>
      <w:r>
        <w:rPr>
          <w:noProof/>
          <w:lang w:val="en-US"/>
        </w:rPr>
        <w:drawing>
          <wp:inline distT="0" distB="0" distL="0" distR="0" wp14:anchorId="7849D09D" wp14:editId="2CFD7948">
            <wp:extent cx="2814698" cy="1583267"/>
            <wp:effectExtent l="0" t="0" r="508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826559" cy="1589939"/>
                    </a:xfrm>
                    <a:prstGeom prst="rect">
                      <a:avLst/>
                    </a:prstGeom>
                    <a:noFill/>
                    <a:ln>
                      <a:noFill/>
                    </a:ln>
                  </pic:spPr>
                </pic:pic>
              </a:graphicData>
            </a:graphic>
          </wp:inline>
        </w:drawing>
      </w:r>
    </w:p>
    <w:p w14:paraId="12724B25" w14:textId="76244EA9" w:rsidR="00D05F1C" w:rsidRPr="00041607" w:rsidRDefault="00D05F1C" w:rsidP="00BC487A">
      <w:pPr>
        <w:rPr>
          <w:rFonts w:eastAsiaTheme="minorHAnsi" w:cstheme="minorBidi"/>
          <w:b/>
          <w:sz w:val="20"/>
          <w:szCs w:val="24"/>
          <w:lang w:val="en-US"/>
        </w:rPr>
      </w:pPr>
      <w:r>
        <w:rPr>
          <w:rFonts w:eastAsiaTheme="minorHAnsi" w:cstheme="minorBidi"/>
          <w:b/>
          <w:bCs/>
          <w:sz w:val="20"/>
          <w:szCs w:val="24"/>
          <w:lang w:val="en-US"/>
        </w:rPr>
        <w:t>w_pic_js_w120fi_berlin_2024_0027</w:t>
      </w:r>
    </w:p>
    <w:p w14:paraId="78377101" w14:textId="602F9420" w:rsidR="00D05F1C" w:rsidRPr="00041607" w:rsidRDefault="00E70839" w:rsidP="00D9703F">
      <w:pPr>
        <w:pStyle w:val="BUnormal"/>
        <w:spacing w:after="0"/>
        <w:rPr>
          <w:i/>
          <w:iCs/>
          <w:lang w:val="en-US"/>
        </w:rPr>
      </w:pPr>
      <w:r w:rsidRPr="00A736CA">
        <w:rPr>
          <w:i/>
          <w:iCs/>
          <w:lang w:val="en-US"/>
        </w:rPr>
        <w:t>The W 120 Fi unites maximum performance, versatility, maneuverability, and low-vibration working with outstanding operating comfort.</w:t>
      </w:r>
    </w:p>
    <w:p w14:paraId="1C526652" w14:textId="77777777" w:rsidR="00D9703F" w:rsidRPr="00041607" w:rsidRDefault="00D9703F" w:rsidP="00D9703F">
      <w:pPr>
        <w:pStyle w:val="Note"/>
        <w:spacing w:before="0" w:after="220"/>
        <w:rPr>
          <w:i w:val="0"/>
          <w:iCs/>
          <w:lang w:val="en-US"/>
        </w:rPr>
      </w:pPr>
    </w:p>
    <w:p w14:paraId="5F9749EF" w14:textId="77777777" w:rsidR="002811B9" w:rsidRPr="00E26EC8" w:rsidRDefault="002811B9" w:rsidP="002811B9">
      <w:pPr>
        <w:pStyle w:val="BUbold"/>
        <w:tabs>
          <w:tab w:val="left" w:pos="4962"/>
        </w:tabs>
      </w:pPr>
      <w:r>
        <w:rPr>
          <w:b w:val="0"/>
          <w:noProof/>
          <w:lang w:val="en-US"/>
        </w:rPr>
        <w:lastRenderedPageBreak/>
        <w:drawing>
          <wp:inline distT="0" distB="0" distL="0" distR="0" wp14:anchorId="6B9D9457" wp14:editId="1750BED3">
            <wp:extent cx="2313794" cy="3470563"/>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1" cstate="screen">
                      <a:extLst>
                        <a:ext uri="{28A0092B-C50C-407E-A947-70E740481C1C}">
                          <a14:useLocalDpi xmlns:a14="http://schemas.microsoft.com/office/drawing/2010/main"/>
                        </a:ext>
                      </a:extLst>
                    </a:blip>
                    <a:stretch>
                      <a:fillRect/>
                    </a:stretch>
                  </pic:blipFill>
                  <pic:spPr>
                    <a:xfrm>
                      <a:off x="0" y="0"/>
                      <a:ext cx="2317460" cy="3476061"/>
                    </a:xfrm>
                    <a:prstGeom prst="rect">
                      <a:avLst/>
                    </a:prstGeom>
                  </pic:spPr>
                </pic:pic>
              </a:graphicData>
            </a:graphic>
          </wp:inline>
        </w:drawing>
      </w:r>
      <w:r>
        <w:tab/>
      </w:r>
      <w:r>
        <w:rPr>
          <w:noProof/>
        </w:rPr>
        <w:drawing>
          <wp:inline distT="0" distB="0" distL="0" distR="0" wp14:anchorId="0FB569D0" wp14:editId="3DA91D24">
            <wp:extent cx="2830110" cy="1591733"/>
            <wp:effectExtent l="0" t="0" r="8890" b="889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841789" cy="1598302"/>
                    </a:xfrm>
                    <a:prstGeom prst="rect">
                      <a:avLst/>
                    </a:prstGeom>
                    <a:noFill/>
                    <a:ln>
                      <a:noFill/>
                    </a:ln>
                  </pic:spPr>
                </pic:pic>
              </a:graphicData>
            </a:graphic>
          </wp:inline>
        </w:drawing>
      </w:r>
    </w:p>
    <w:p w14:paraId="49FC3582" w14:textId="77777777" w:rsidR="002811B9" w:rsidRPr="004F2539" w:rsidRDefault="002811B9" w:rsidP="002811B9">
      <w:pPr>
        <w:pStyle w:val="BUbold"/>
        <w:tabs>
          <w:tab w:val="left" w:pos="4962"/>
        </w:tabs>
        <w:rPr>
          <w:lang w:val="en-US"/>
        </w:rPr>
      </w:pPr>
      <w:r w:rsidRPr="00041607">
        <w:rPr>
          <w:lang w:val="en-US"/>
        </w:rPr>
        <w:t>w_pic_js_w120fi_berlin_2024_0035</w:t>
      </w:r>
      <w:r w:rsidRPr="00041607">
        <w:rPr>
          <w:lang w:val="en-US"/>
        </w:rPr>
        <w:tab/>
      </w:r>
      <w:r w:rsidRPr="004F2539">
        <w:rPr>
          <w:lang w:val="en-US"/>
        </w:rPr>
        <w:t>w_pic_js_w120fi_berlin_2024_00</w:t>
      </w:r>
      <w:r>
        <w:rPr>
          <w:lang w:val="en-US"/>
        </w:rPr>
        <w:t>19</w:t>
      </w:r>
    </w:p>
    <w:p w14:paraId="4A12AE77" w14:textId="77777777" w:rsidR="00D9703F" w:rsidRPr="00041607" w:rsidRDefault="001B3F6D" w:rsidP="00D9703F">
      <w:pPr>
        <w:pStyle w:val="Note"/>
        <w:spacing w:before="0" w:after="0"/>
        <w:rPr>
          <w:i w:val="0"/>
          <w:iCs/>
          <w:lang w:val="en-US"/>
        </w:rPr>
      </w:pPr>
      <w:r>
        <w:rPr>
          <w:iCs/>
          <w:lang w:val="en-US"/>
        </w:rPr>
        <w:t xml:space="preserve">The laterally-shiftable operator’s cabin in the </w:t>
      </w:r>
      <w:r>
        <w:rPr>
          <w:i w:val="0"/>
          <w:lang w:val="en-US"/>
        </w:rPr>
        <w:t>Wirtgen</w:t>
      </w:r>
      <w:r>
        <w:rPr>
          <w:iCs/>
          <w:lang w:val="en-US"/>
        </w:rPr>
        <w:t xml:space="preserve"> milling machine guarantees ideal visibility.</w:t>
      </w:r>
    </w:p>
    <w:p w14:paraId="6D4533A2" w14:textId="49BBF973" w:rsidR="00E70839" w:rsidRPr="00041607" w:rsidRDefault="00E70839" w:rsidP="00E70839">
      <w:pPr>
        <w:pStyle w:val="BUnormal"/>
        <w:rPr>
          <w:lang w:val="en-US"/>
        </w:rPr>
      </w:pPr>
    </w:p>
    <w:p w14:paraId="70F6C01F" w14:textId="77777777" w:rsidR="00724818" w:rsidRDefault="00D05F1C" w:rsidP="00BA7BC5">
      <w:pPr>
        <w:pStyle w:val="BUbold"/>
      </w:pPr>
      <w:r>
        <w:rPr>
          <w:bCs/>
          <w:noProof/>
          <w:lang w:val="en-US"/>
        </w:rPr>
        <w:drawing>
          <wp:inline distT="0" distB="0" distL="0" distR="0" wp14:anchorId="523B67C6" wp14:editId="26703FFF">
            <wp:extent cx="2814320" cy="1583055"/>
            <wp:effectExtent l="0" t="0" r="508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2826953" cy="1590161"/>
                    </a:xfrm>
                    <a:prstGeom prst="rect">
                      <a:avLst/>
                    </a:prstGeom>
                    <a:noFill/>
                    <a:ln>
                      <a:noFill/>
                    </a:ln>
                  </pic:spPr>
                </pic:pic>
              </a:graphicData>
            </a:graphic>
          </wp:inline>
        </w:drawing>
      </w:r>
    </w:p>
    <w:p w14:paraId="4B5D9209" w14:textId="77777777" w:rsidR="00D9703F" w:rsidRPr="00041607" w:rsidRDefault="00327B1E" w:rsidP="00D9703F">
      <w:pPr>
        <w:pStyle w:val="Note"/>
        <w:spacing w:before="0" w:after="0"/>
        <w:rPr>
          <w:i w:val="0"/>
          <w:iCs/>
          <w:lang w:val="en-US"/>
        </w:rPr>
      </w:pPr>
      <w:r>
        <w:rPr>
          <w:b/>
          <w:bCs/>
          <w:iCs/>
          <w:lang w:val="en-US"/>
        </w:rPr>
        <w:t>w_pic_js_w120fi_berlin_2024_0038</w:t>
      </w:r>
      <w:r>
        <w:rPr>
          <w:iCs/>
          <w:lang w:val="en-US"/>
        </w:rPr>
        <w:br/>
        <w:t>The Wirtgen milling machine is loaded up and ready to go to the next job in no time at all.</w:t>
      </w:r>
    </w:p>
    <w:p w14:paraId="10AF8B22" w14:textId="5FB83444" w:rsidR="000D357E" w:rsidRPr="00041607" w:rsidRDefault="000D357E" w:rsidP="00724818">
      <w:pPr>
        <w:pStyle w:val="BUnormal"/>
        <w:rPr>
          <w:lang w:val="en-US"/>
        </w:rPr>
      </w:pPr>
    </w:p>
    <w:p w14:paraId="35C36BD3" w14:textId="42EF9CAA" w:rsidR="00327B1E" w:rsidRDefault="00327B1E" w:rsidP="00724818">
      <w:pPr>
        <w:pStyle w:val="BUbold"/>
      </w:pPr>
      <w:r>
        <w:rPr>
          <w:bCs/>
          <w:noProof/>
          <w:lang w:val="en-US"/>
        </w:rPr>
        <w:drawing>
          <wp:inline distT="0" distB="0" distL="0" distR="0" wp14:anchorId="4E49EA00" wp14:editId="786DEBFB">
            <wp:extent cx="2829560" cy="1591422"/>
            <wp:effectExtent l="0" t="0" r="8890" b="889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2841351" cy="1598053"/>
                    </a:xfrm>
                    <a:prstGeom prst="rect">
                      <a:avLst/>
                    </a:prstGeom>
                    <a:noFill/>
                    <a:ln>
                      <a:noFill/>
                    </a:ln>
                  </pic:spPr>
                </pic:pic>
              </a:graphicData>
            </a:graphic>
          </wp:inline>
        </w:drawing>
      </w:r>
    </w:p>
    <w:p w14:paraId="7D59EE36" w14:textId="7E148041" w:rsidR="00327B1E" w:rsidRPr="00041607" w:rsidRDefault="00327B1E" w:rsidP="00724818">
      <w:pPr>
        <w:pStyle w:val="BUbold"/>
        <w:rPr>
          <w:lang w:val="en-US"/>
        </w:rPr>
      </w:pPr>
      <w:r>
        <w:rPr>
          <w:bCs/>
          <w:lang w:val="en-US"/>
        </w:rPr>
        <w:t>w_pic_js_w120fi_berlin_2024_0040</w:t>
      </w:r>
    </w:p>
    <w:p w14:paraId="43BC7053" w14:textId="421B652B" w:rsidR="00980313" w:rsidRPr="00041607" w:rsidRDefault="00724818" w:rsidP="00724818">
      <w:pPr>
        <w:pStyle w:val="BUbold"/>
        <w:rPr>
          <w:b w:val="0"/>
          <w:bCs/>
          <w:i/>
          <w:iCs/>
          <w:lang w:val="en-US"/>
        </w:rPr>
      </w:pPr>
      <w:r w:rsidRPr="00A736CA">
        <w:rPr>
          <w:b w:val="0"/>
          <w:i/>
          <w:iCs/>
          <w:lang w:val="en-US"/>
        </w:rPr>
        <w:t>Soon after completion of the city center project, the W 120 Fi demonstrated its impressive performance again on the outskirts of Berlin.</w:t>
      </w:r>
    </w:p>
    <w:p w14:paraId="3004EB61" w14:textId="47C6AA06" w:rsidR="00D9703F" w:rsidRPr="00041607" w:rsidRDefault="00D9703F" w:rsidP="00D9703F">
      <w:pPr>
        <w:pStyle w:val="BUnormal"/>
        <w:rPr>
          <w:lang w:val="en-US"/>
        </w:rPr>
      </w:pPr>
    </w:p>
    <w:p w14:paraId="2B759474" w14:textId="77777777" w:rsidR="00D9703F" w:rsidRPr="00041607" w:rsidRDefault="00D9703F" w:rsidP="00D9703F">
      <w:pPr>
        <w:pStyle w:val="Note"/>
        <w:rPr>
          <w:i w:val="0"/>
          <w:lang w:val="en-US"/>
        </w:rPr>
      </w:pPr>
    </w:p>
    <w:p w14:paraId="67E83AFA" w14:textId="6DF33779" w:rsidR="00980313" w:rsidRPr="00041607" w:rsidRDefault="00714D6B" w:rsidP="00A96B2E">
      <w:pPr>
        <w:pStyle w:val="Note"/>
        <w:rPr>
          <w:lang w:val="en-US"/>
        </w:rPr>
      </w:pPr>
      <w:r>
        <w:rPr>
          <w:iCs/>
          <w:lang w:val="en-US"/>
        </w:rPr>
        <w:t>Note: The photographs shown here are only previews. If you wish to publish them in other media, please download the higher resolution (300 dpi) versions from the link provided here.</w:t>
      </w:r>
    </w:p>
    <w:p w14:paraId="652245AE" w14:textId="77777777" w:rsidR="00847DF6" w:rsidRPr="00041607" w:rsidRDefault="00847DF6" w:rsidP="00E70839">
      <w:pPr>
        <w:pStyle w:val="Standardabsatz"/>
        <w:rPr>
          <w:lang w:val="en-US"/>
        </w:rPr>
      </w:pPr>
    </w:p>
    <w:p w14:paraId="717825D0" w14:textId="4B1B0DAB" w:rsidR="00B409DF" w:rsidRPr="00041607" w:rsidRDefault="00B409DF" w:rsidP="00B409DF">
      <w:pPr>
        <w:pStyle w:val="Absatzberschrift"/>
        <w:rPr>
          <w:iCs/>
          <w:lang w:val="en-US"/>
        </w:rPr>
      </w:pPr>
      <w:r>
        <w:rPr>
          <w:bCs/>
          <w:lang w:val="en-US"/>
        </w:rPr>
        <w:t>For further information, please contact us at:</w:t>
      </w:r>
    </w:p>
    <w:p w14:paraId="294F8CA8" w14:textId="77777777" w:rsidR="00B409DF" w:rsidRPr="00041607" w:rsidRDefault="00B409DF" w:rsidP="00B409DF">
      <w:pPr>
        <w:pStyle w:val="Absatzberschrift"/>
        <w:rPr>
          <w:lang w:val="en-US"/>
        </w:rPr>
      </w:pPr>
    </w:p>
    <w:p w14:paraId="6BD3D8AD" w14:textId="77777777" w:rsidR="00B409DF" w:rsidRPr="00A214D7" w:rsidRDefault="00B409DF" w:rsidP="00B409DF">
      <w:pPr>
        <w:pStyle w:val="Absatzberschrift"/>
        <w:rPr>
          <w:b w:val="0"/>
          <w:bCs/>
          <w:szCs w:val="22"/>
        </w:rPr>
      </w:pPr>
      <w:r w:rsidRPr="00041607">
        <w:rPr>
          <w:b w:val="0"/>
        </w:rPr>
        <w:t>WIRTGEN GROUP</w:t>
      </w:r>
    </w:p>
    <w:p w14:paraId="392C6846" w14:textId="77777777" w:rsidR="00B409DF" w:rsidRPr="00A214D7" w:rsidRDefault="00B409DF" w:rsidP="00B409DF">
      <w:pPr>
        <w:pStyle w:val="Fuzeile1"/>
      </w:pPr>
      <w:r w:rsidRPr="00041607">
        <w:rPr>
          <w:bCs w:val="0"/>
          <w:iCs w:val="0"/>
        </w:rPr>
        <w:t>Public Relations</w:t>
      </w:r>
    </w:p>
    <w:p w14:paraId="77A90FFB" w14:textId="37589A49" w:rsidR="00B409DF" w:rsidRPr="00A214D7" w:rsidRDefault="00B409DF" w:rsidP="00B409DF">
      <w:pPr>
        <w:pStyle w:val="Fuzeile1"/>
      </w:pPr>
      <w:r w:rsidRPr="00041607">
        <w:rPr>
          <w:bCs w:val="0"/>
          <w:iCs w:val="0"/>
        </w:rPr>
        <w:t>Reinhard-Wirtgen-Stra</w:t>
      </w:r>
      <w:r w:rsidR="002811B9" w:rsidRPr="00041607">
        <w:rPr>
          <w:bCs w:val="0"/>
          <w:iCs w:val="0"/>
        </w:rPr>
        <w:t>ß</w:t>
      </w:r>
      <w:r w:rsidRPr="00041607">
        <w:rPr>
          <w:bCs w:val="0"/>
          <w:iCs w:val="0"/>
        </w:rPr>
        <w:t>e 2</w:t>
      </w:r>
    </w:p>
    <w:p w14:paraId="2BD7061F" w14:textId="77777777" w:rsidR="00B409DF" w:rsidRPr="00041607" w:rsidRDefault="00B409DF" w:rsidP="00B409DF">
      <w:pPr>
        <w:pStyle w:val="Fuzeile1"/>
        <w:rPr>
          <w:lang w:val="en-US"/>
        </w:rPr>
      </w:pPr>
      <w:r>
        <w:rPr>
          <w:bCs w:val="0"/>
          <w:iCs w:val="0"/>
          <w:lang w:val="en-US"/>
        </w:rPr>
        <w:t>53578 Windhagen</w:t>
      </w:r>
    </w:p>
    <w:p w14:paraId="7312A980" w14:textId="77777777" w:rsidR="00B409DF" w:rsidRPr="00041607" w:rsidRDefault="00B409DF" w:rsidP="00B409DF">
      <w:pPr>
        <w:pStyle w:val="Fuzeile1"/>
        <w:rPr>
          <w:lang w:val="en-US"/>
        </w:rPr>
      </w:pPr>
      <w:r>
        <w:rPr>
          <w:bCs w:val="0"/>
          <w:iCs w:val="0"/>
          <w:lang w:val="en-US"/>
        </w:rPr>
        <w:t>Germany</w:t>
      </w:r>
    </w:p>
    <w:p w14:paraId="2DFD9654" w14:textId="77777777" w:rsidR="00B409DF" w:rsidRPr="00041607" w:rsidRDefault="00B409DF" w:rsidP="00B409DF">
      <w:pPr>
        <w:pStyle w:val="Fuzeile1"/>
        <w:rPr>
          <w:lang w:val="en-US"/>
        </w:rPr>
      </w:pPr>
    </w:p>
    <w:p w14:paraId="747CCDAF" w14:textId="3110AFBC" w:rsidR="00B409DF" w:rsidRPr="00041607" w:rsidRDefault="00B409DF" w:rsidP="00B409DF">
      <w:pPr>
        <w:pStyle w:val="Fuzeile1"/>
        <w:rPr>
          <w:rFonts w:ascii="Times New Roman" w:hAnsi="Times New Roman" w:cs="Times New Roman"/>
          <w:lang w:val="en-US"/>
        </w:rPr>
      </w:pPr>
      <w:r>
        <w:rPr>
          <w:bCs w:val="0"/>
          <w:iCs w:val="0"/>
          <w:lang w:val="en-US"/>
        </w:rPr>
        <w:t>Phone: +49 (0)2645 131 1966</w:t>
      </w:r>
    </w:p>
    <w:p w14:paraId="72EBA31D" w14:textId="77777777" w:rsidR="00B409DF" w:rsidRPr="00041607" w:rsidRDefault="00B409DF" w:rsidP="00B409DF">
      <w:pPr>
        <w:pStyle w:val="Fuzeile1"/>
        <w:rPr>
          <w:lang w:val="en-US"/>
        </w:rPr>
      </w:pPr>
      <w:r>
        <w:rPr>
          <w:bCs w:val="0"/>
          <w:iCs w:val="0"/>
          <w:lang w:val="en-US"/>
        </w:rPr>
        <w:t>Fax: +49 (0)2645 131 499</w:t>
      </w:r>
    </w:p>
    <w:p w14:paraId="54DD8925" w14:textId="44F25056" w:rsidR="00B409DF" w:rsidRPr="00041607" w:rsidRDefault="00B409DF" w:rsidP="00B409DF">
      <w:pPr>
        <w:pStyle w:val="Fuzeile1"/>
        <w:rPr>
          <w:lang w:val="en-US"/>
        </w:rPr>
      </w:pPr>
      <w:r>
        <w:rPr>
          <w:bCs w:val="0"/>
          <w:iCs w:val="0"/>
          <w:lang w:val="en-US"/>
        </w:rPr>
        <w:t>Email: PR@wirtgen-group.com</w:t>
      </w:r>
    </w:p>
    <w:p w14:paraId="11BA6AC4" w14:textId="77777777" w:rsidR="00B409DF" w:rsidRPr="00A214D7" w:rsidRDefault="00B409DF" w:rsidP="00B409DF">
      <w:pPr>
        <w:pStyle w:val="Fuzeile1"/>
      </w:pPr>
      <w:r>
        <w:rPr>
          <w:bCs w:val="0"/>
          <w:iCs w:val="0"/>
          <w:lang w:val="en-US"/>
        </w:rPr>
        <w:t>www.wirtgen-group.com</w:t>
      </w:r>
    </w:p>
    <w:p w14:paraId="3D604A55" w14:textId="179BBC00" w:rsidR="00F048D4" w:rsidRPr="00A214D7" w:rsidRDefault="00F048D4" w:rsidP="00F74540">
      <w:pPr>
        <w:pStyle w:val="Fuzeile1"/>
      </w:pPr>
    </w:p>
    <w:sectPr w:rsidR="00F048D4" w:rsidRPr="00A214D7" w:rsidSect="00CA4A09">
      <w:headerReference w:type="even" r:id="rId15"/>
      <w:headerReference w:type="default" r:id="rId16"/>
      <w:footerReference w:type="default" r:id="rId17"/>
      <w:headerReference w:type="first" r:id="rId18"/>
      <w:footerReference w:type="first" r:id="rId19"/>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FED95" w14:textId="77777777" w:rsidR="008A3E9C" w:rsidRDefault="008A3E9C" w:rsidP="00E55534">
      <w:r>
        <w:separator/>
      </w:r>
    </w:p>
  </w:endnote>
  <w:endnote w:type="continuationSeparator" w:id="0">
    <w:p w14:paraId="100A3F4B" w14:textId="77777777" w:rsidR="008A3E9C" w:rsidRDefault="008A3E9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U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US"/>
            </w:rPr>
            <w:fldChar w:fldCharType="begin"/>
          </w:r>
          <w:r>
            <w:rPr>
              <w:szCs w:val="20"/>
              <w:lang w:val="en-US"/>
            </w:rPr>
            <w:instrText xml:space="preserve"> PAGE \# "00"</w:instrText>
          </w:r>
          <w:r>
            <w:rPr>
              <w:szCs w:val="20"/>
              <w:lang w:val="en-US"/>
            </w:rPr>
            <w:fldChar w:fldCharType="separate"/>
          </w:r>
          <w:r>
            <w:rPr>
              <w:noProof/>
              <w:szCs w:val="20"/>
              <w:lang w:val="en-US"/>
            </w:rPr>
            <w:t>02</w:t>
          </w:r>
          <w:r>
            <w:rPr>
              <w:szCs w:val="20"/>
              <w:lang w:val="en-US"/>
            </w:rPr>
            <w:fldChar w:fldCharType="end"/>
          </w:r>
        </w:p>
      </w:tc>
    </w:tr>
  </w:tbl>
  <w:p w14:paraId="7CF7D2C8" w14:textId="77777777" w:rsidR="00533132" w:rsidRDefault="00BD5391">
    <w:pPr>
      <w:pStyle w:val="Fuzeile"/>
    </w:pPr>
    <w:r>
      <w:rPr>
        <w:noProof/>
        <w:lang w:val="en-U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041607">
            <w:rPr>
              <w:rStyle w:val="Hervorhebung"/>
              <w:bCs/>
              <w:iCs w:val="0"/>
              <w:szCs w:val="20"/>
            </w:rPr>
            <w:t>WIRTGEN GmbH</w:t>
          </w:r>
          <w:r w:rsidRPr="00041607">
            <w:rPr>
              <w:szCs w:val="20"/>
            </w:rPr>
            <w:t xml:space="preserve"> · Reinhard-Wirtgen-Str. </w:t>
          </w:r>
          <w:r>
            <w:rPr>
              <w:szCs w:val="20"/>
              <w:lang w:val="en-US"/>
            </w:rPr>
            <w:t>2 · 53578 Windhagen · T: +49-2645-131-0</w:t>
          </w:r>
        </w:p>
      </w:tc>
    </w:tr>
  </w:tbl>
  <w:p w14:paraId="732BEB33" w14:textId="77777777" w:rsidR="00533132" w:rsidRDefault="00BD5391">
    <w:pPr>
      <w:pStyle w:val="Fuzeile"/>
    </w:pPr>
    <w:r>
      <w:rPr>
        <w:noProof/>
        <w:lang w:val="en-U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838E" w14:textId="77777777" w:rsidR="008A3E9C" w:rsidRDefault="008A3E9C" w:rsidP="00E55534">
      <w:r>
        <w:separator/>
      </w:r>
    </w:p>
  </w:footnote>
  <w:footnote w:type="continuationSeparator" w:id="0">
    <w:p w14:paraId="6F36099D" w14:textId="77777777" w:rsidR="008A3E9C" w:rsidRDefault="008A3E9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F92C8EF" w:rsidR="000278CB" w:rsidRDefault="00615CDA">
    <w:pPr>
      <w:pStyle w:val="Kopfzeile"/>
    </w:pPr>
    <w:r>
      <w:rPr>
        <w:noProof/>
        <w:lang w:val="en-US"/>
      </w:rPr>
      <mc:AlternateContent>
        <mc:Choice Requires="wps">
          <w:drawing>
            <wp:anchor distT="0" distB="0" distL="0" distR="0" simplePos="0" relativeHeight="251661312" behindDoc="0" locked="0" layoutInCell="1" allowOverlap="1" wp14:anchorId="7D3348C5" wp14:editId="4C4D0512">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F5CEF" w14:textId="478D0DE6"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D3348C5" id="_x0000_t202" coordsize="21600,21600" o:spt="202" path="m,l,21600r21600,l21600,xe">
              <v:stroke joinstyle="miter"/>
              <v:path gradientshapeok="t" o:connecttype="rect"/>
            </v:shapetype>
            <v:shape id="Textfeld 10" o:spid="_x0000_s1026"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9AF5CEF" w14:textId="478D0DE6"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20E9D3E" w:rsidR="00533132" w:rsidRPr="00533132" w:rsidRDefault="00615CDA" w:rsidP="00533132">
    <w:pPr>
      <w:pStyle w:val="Kopfzeile"/>
    </w:pPr>
    <w:r>
      <w:rPr>
        <w:noProof/>
        <w:lang w:val="en-US"/>
      </w:rPr>
      <mc:AlternateContent>
        <mc:Choice Requires="wps">
          <w:drawing>
            <wp:anchor distT="0" distB="0" distL="0" distR="0" simplePos="0" relativeHeight="251662336" behindDoc="0" locked="0" layoutInCell="1" allowOverlap="1" wp14:anchorId="45B32858" wp14:editId="5655E953">
              <wp:simplePos x="755374" y="453224"/>
              <wp:positionH relativeFrom="rightMargin">
                <wp:align>right</wp:align>
              </wp:positionH>
              <wp:positionV relativeFrom="paragraph">
                <wp:posOffset>635</wp:posOffset>
              </wp:positionV>
              <wp:extent cx="443865" cy="443865"/>
              <wp:effectExtent l="0" t="0" r="0" b="16510"/>
              <wp:wrapSquare wrapText="bothSides"/>
              <wp:docPr id="14" name="Textfeld 1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F61D39" w14:textId="51294995" w:rsidR="00615CDA" w:rsidRPr="00615CDA" w:rsidRDefault="00945444">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5B32858" id="_x0000_t202" coordsize="21600,21600" o:spt="202" path="m,l,21600r21600,l21600,xe">
              <v:stroke joinstyle="miter"/>
              <v:path gradientshapeok="t" o:connecttype="rect"/>
            </v:shapetype>
            <v:shape id="Textfeld 14" o:spid="_x0000_s1027"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24F61D39" w14:textId="51294995" w:rsidR="00615CDA" w:rsidRPr="00615CDA" w:rsidRDefault="00945444">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type="square" anchorx="margin"/>
            </v:shape>
          </w:pict>
        </mc:Fallback>
      </mc:AlternateContent>
    </w:r>
    <w:r>
      <w:rPr>
        <w:noProof/>
        <w:lang w:val="en-US"/>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D6E865" w:rsidR="00533132" w:rsidRDefault="00615CDA">
    <w:pPr>
      <w:pStyle w:val="Kopfzeile"/>
    </w:pPr>
    <w:r>
      <w:rPr>
        <w:noProof/>
        <w:lang w:val="en-US"/>
      </w:rPr>
      <mc:AlternateContent>
        <mc:Choice Requires="wps">
          <w:drawing>
            <wp:anchor distT="0" distB="0" distL="0" distR="0" simplePos="0" relativeHeight="251660288" behindDoc="0" locked="0" layoutInCell="1" allowOverlap="1" wp14:anchorId="419E36E5" wp14:editId="4DBFECB6">
              <wp:simplePos x="635" y="635"/>
              <wp:positionH relativeFrom="rightMargin">
                <wp:align>right</wp:align>
              </wp:positionH>
              <wp:positionV relativeFrom="paragraph">
                <wp:posOffset>635</wp:posOffset>
              </wp:positionV>
              <wp:extent cx="443865" cy="443865"/>
              <wp:effectExtent l="0" t="0" r="0" b="16510"/>
              <wp:wrapSquare wrapText="bothSides"/>
              <wp:docPr id="4"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197B8F" w14:textId="47A5CD6D"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19E36E5" id="_x0000_t202" coordsize="21600,21600" o:spt="202" path="m,l,21600r21600,l21600,xe">
              <v:stroke joinstyle="miter"/>
              <v:path gradientshapeok="t" o:connecttype="rect"/>
            </v:shapetype>
            <v:shape id="Textfeld 4" o:spid="_x0000_s1028" type="#_x0000_t202" alt="Company Use"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17197B8F" w14:textId="47A5CD6D"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Company Use</w:t>
                    </w:r>
                  </w:p>
                </w:txbxContent>
              </v:textbox>
              <w10:wrap type="square" anchorx="margin"/>
            </v:shape>
          </w:pict>
        </mc:Fallback>
      </mc:AlternateContent>
    </w:r>
    <w:r>
      <w:rPr>
        <w:noProof/>
        <w:lang w:val="en-U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U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2042778301">
    <w:abstractNumId w:val="10"/>
  </w:num>
  <w:num w:numId="2" w16cid:durableId="399910264">
    <w:abstractNumId w:val="10"/>
  </w:num>
  <w:num w:numId="3" w16cid:durableId="391733454">
    <w:abstractNumId w:val="10"/>
  </w:num>
  <w:num w:numId="4" w16cid:durableId="1995602322">
    <w:abstractNumId w:val="10"/>
  </w:num>
  <w:num w:numId="5" w16cid:durableId="1305352840">
    <w:abstractNumId w:val="10"/>
  </w:num>
  <w:num w:numId="6" w16cid:durableId="914778285">
    <w:abstractNumId w:val="2"/>
  </w:num>
  <w:num w:numId="7" w16cid:durableId="2037465484">
    <w:abstractNumId w:val="2"/>
  </w:num>
  <w:num w:numId="8" w16cid:durableId="664818658">
    <w:abstractNumId w:val="2"/>
  </w:num>
  <w:num w:numId="9" w16cid:durableId="1345010870">
    <w:abstractNumId w:val="2"/>
  </w:num>
  <w:num w:numId="10" w16cid:durableId="1014846367">
    <w:abstractNumId w:val="2"/>
  </w:num>
  <w:num w:numId="11" w16cid:durableId="1923175481">
    <w:abstractNumId w:val="5"/>
  </w:num>
  <w:num w:numId="12" w16cid:durableId="1655254446">
    <w:abstractNumId w:val="5"/>
  </w:num>
  <w:num w:numId="13" w16cid:durableId="533540547">
    <w:abstractNumId w:val="4"/>
  </w:num>
  <w:num w:numId="14" w16cid:durableId="420957416">
    <w:abstractNumId w:val="4"/>
  </w:num>
  <w:num w:numId="15" w16cid:durableId="1123113800">
    <w:abstractNumId w:val="4"/>
  </w:num>
  <w:num w:numId="16" w16cid:durableId="355928894">
    <w:abstractNumId w:val="4"/>
  </w:num>
  <w:num w:numId="17" w16cid:durableId="1350912393">
    <w:abstractNumId w:val="4"/>
  </w:num>
  <w:num w:numId="18" w16cid:durableId="5907656">
    <w:abstractNumId w:val="1"/>
  </w:num>
  <w:num w:numId="19" w16cid:durableId="770972874">
    <w:abstractNumId w:val="3"/>
  </w:num>
  <w:num w:numId="20" w16cid:durableId="2051756115">
    <w:abstractNumId w:val="8"/>
  </w:num>
  <w:num w:numId="21" w16cid:durableId="26909218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41647776">
    <w:abstractNumId w:val="0"/>
  </w:num>
  <w:num w:numId="23" w16cid:durableId="147274887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01418822">
    <w:abstractNumId w:val="7"/>
  </w:num>
  <w:num w:numId="25" w16cid:durableId="5826914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48460793">
    <w:abstractNumId w:val="6"/>
  </w:num>
  <w:num w:numId="27" w16cid:durableId="14313403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1607"/>
    <w:rsid w:val="00042106"/>
    <w:rsid w:val="0005285B"/>
    <w:rsid w:val="00055529"/>
    <w:rsid w:val="00056224"/>
    <w:rsid w:val="00062C3A"/>
    <w:rsid w:val="00066D09"/>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87EDD"/>
    <w:rsid w:val="00193CE0"/>
    <w:rsid w:val="00194FB1"/>
    <w:rsid w:val="001B16BB"/>
    <w:rsid w:val="001B34EE"/>
    <w:rsid w:val="001B3F6D"/>
    <w:rsid w:val="001C1A3E"/>
    <w:rsid w:val="001F359E"/>
    <w:rsid w:val="00200355"/>
    <w:rsid w:val="0021351D"/>
    <w:rsid w:val="00253A2E"/>
    <w:rsid w:val="002603EC"/>
    <w:rsid w:val="002811B9"/>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27B1E"/>
    <w:rsid w:val="00332D28"/>
    <w:rsid w:val="00340E41"/>
    <w:rsid w:val="0034191A"/>
    <w:rsid w:val="00343CC7"/>
    <w:rsid w:val="003519F1"/>
    <w:rsid w:val="0036561D"/>
    <w:rsid w:val="003665BE"/>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67F3C"/>
    <w:rsid w:val="0047498D"/>
    <w:rsid w:val="00476100"/>
    <w:rsid w:val="00487BFC"/>
    <w:rsid w:val="004A1833"/>
    <w:rsid w:val="004B3E60"/>
    <w:rsid w:val="004C1967"/>
    <w:rsid w:val="004D23D0"/>
    <w:rsid w:val="004D2BE0"/>
    <w:rsid w:val="004E0A77"/>
    <w:rsid w:val="004E61FD"/>
    <w:rsid w:val="004E6EF5"/>
    <w:rsid w:val="004E74CA"/>
    <w:rsid w:val="004F2539"/>
    <w:rsid w:val="00506409"/>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29F"/>
    <w:rsid w:val="005B5793"/>
    <w:rsid w:val="005B7818"/>
    <w:rsid w:val="005C6B30"/>
    <w:rsid w:val="005C71EC"/>
    <w:rsid w:val="005D7B09"/>
    <w:rsid w:val="005E764C"/>
    <w:rsid w:val="005F16C3"/>
    <w:rsid w:val="006063D4"/>
    <w:rsid w:val="00612D6C"/>
    <w:rsid w:val="00615CDA"/>
    <w:rsid w:val="00623B37"/>
    <w:rsid w:val="006330A2"/>
    <w:rsid w:val="00642EB6"/>
    <w:rsid w:val="006433E2"/>
    <w:rsid w:val="00651E5D"/>
    <w:rsid w:val="00677F11"/>
    <w:rsid w:val="00682B1A"/>
    <w:rsid w:val="00690D7C"/>
    <w:rsid w:val="00690DFE"/>
    <w:rsid w:val="00691678"/>
    <w:rsid w:val="006B3EEC"/>
    <w:rsid w:val="006C0C87"/>
    <w:rsid w:val="006D7EAC"/>
    <w:rsid w:val="006E0104"/>
    <w:rsid w:val="006F7602"/>
    <w:rsid w:val="007100BC"/>
    <w:rsid w:val="00714D6B"/>
    <w:rsid w:val="00722A17"/>
    <w:rsid w:val="00723F4F"/>
    <w:rsid w:val="00724818"/>
    <w:rsid w:val="00755AE0"/>
    <w:rsid w:val="0075761B"/>
    <w:rsid w:val="00757B83"/>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4001"/>
    <w:rsid w:val="008053B3"/>
    <w:rsid w:val="00820315"/>
    <w:rsid w:val="00823073"/>
    <w:rsid w:val="0082316D"/>
    <w:rsid w:val="00832921"/>
    <w:rsid w:val="008334EC"/>
    <w:rsid w:val="00834472"/>
    <w:rsid w:val="00836A5D"/>
    <w:rsid w:val="00840119"/>
    <w:rsid w:val="008427F2"/>
    <w:rsid w:val="00843B45"/>
    <w:rsid w:val="0084571C"/>
    <w:rsid w:val="00847DF6"/>
    <w:rsid w:val="00863129"/>
    <w:rsid w:val="00866830"/>
    <w:rsid w:val="00870ACE"/>
    <w:rsid w:val="00873125"/>
    <w:rsid w:val="008755E5"/>
    <w:rsid w:val="00880ED3"/>
    <w:rsid w:val="00881E44"/>
    <w:rsid w:val="00892F6F"/>
    <w:rsid w:val="00896F7E"/>
    <w:rsid w:val="008A3E9C"/>
    <w:rsid w:val="008B1EB7"/>
    <w:rsid w:val="008C2A29"/>
    <w:rsid w:val="008C2DB2"/>
    <w:rsid w:val="008D26D8"/>
    <w:rsid w:val="008D770E"/>
    <w:rsid w:val="008F7BB7"/>
    <w:rsid w:val="0090337E"/>
    <w:rsid w:val="009049D8"/>
    <w:rsid w:val="00910609"/>
    <w:rsid w:val="009125E2"/>
    <w:rsid w:val="00914C7E"/>
    <w:rsid w:val="00915841"/>
    <w:rsid w:val="00922098"/>
    <w:rsid w:val="009328FA"/>
    <w:rsid w:val="00936A78"/>
    <w:rsid w:val="009375E1"/>
    <w:rsid w:val="00945444"/>
    <w:rsid w:val="00952853"/>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14D7"/>
    <w:rsid w:val="00A22BD8"/>
    <w:rsid w:val="00A24EFC"/>
    <w:rsid w:val="00A27829"/>
    <w:rsid w:val="00A30886"/>
    <w:rsid w:val="00A46F1E"/>
    <w:rsid w:val="00A736CA"/>
    <w:rsid w:val="00A82395"/>
    <w:rsid w:val="00A9389A"/>
    <w:rsid w:val="00A96B2E"/>
    <w:rsid w:val="00A977CE"/>
    <w:rsid w:val="00AB52F9"/>
    <w:rsid w:val="00AC3138"/>
    <w:rsid w:val="00AC6F42"/>
    <w:rsid w:val="00AD131F"/>
    <w:rsid w:val="00AD32D5"/>
    <w:rsid w:val="00AD70E4"/>
    <w:rsid w:val="00AF3B3A"/>
    <w:rsid w:val="00AF4E8E"/>
    <w:rsid w:val="00AF6569"/>
    <w:rsid w:val="00B06265"/>
    <w:rsid w:val="00B115B5"/>
    <w:rsid w:val="00B31848"/>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232C2"/>
    <w:rsid w:val="00C307F5"/>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F36C9"/>
    <w:rsid w:val="00D00EC4"/>
    <w:rsid w:val="00D04A4C"/>
    <w:rsid w:val="00D05F1C"/>
    <w:rsid w:val="00D164C8"/>
    <w:rsid w:val="00D166AC"/>
    <w:rsid w:val="00D16C4C"/>
    <w:rsid w:val="00D36BA2"/>
    <w:rsid w:val="00D37CF4"/>
    <w:rsid w:val="00D4487C"/>
    <w:rsid w:val="00D63D33"/>
    <w:rsid w:val="00D73352"/>
    <w:rsid w:val="00D74EA4"/>
    <w:rsid w:val="00D84E46"/>
    <w:rsid w:val="00D935C3"/>
    <w:rsid w:val="00D9703F"/>
    <w:rsid w:val="00DA0266"/>
    <w:rsid w:val="00DA0F4B"/>
    <w:rsid w:val="00DA477E"/>
    <w:rsid w:val="00DB4BB0"/>
    <w:rsid w:val="00DD0C2F"/>
    <w:rsid w:val="00DE461D"/>
    <w:rsid w:val="00E04039"/>
    <w:rsid w:val="00E14608"/>
    <w:rsid w:val="00E15EBE"/>
    <w:rsid w:val="00E21E67"/>
    <w:rsid w:val="00E30EBF"/>
    <w:rsid w:val="00E316C0"/>
    <w:rsid w:val="00E31E03"/>
    <w:rsid w:val="00E424CB"/>
    <w:rsid w:val="00E51170"/>
    <w:rsid w:val="00E52D70"/>
    <w:rsid w:val="00E55534"/>
    <w:rsid w:val="00E565DC"/>
    <w:rsid w:val="00E70839"/>
    <w:rsid w:val="00E7116D"/>
    <w:rsid w:val="00E72429"/>
    <w:rsid w:val="00E83680"/>
    <w:rsid w:val="00E914D1"/>
    <w:rsid w:val="00E960D8"/>
    <w:rsid w:val="00EB488E"/>
    <w:rsid w:val="00EB5FCA"/>
    <w:rsid w:val="00ED7F68"/>
    <w:rsid w:val="00EF2575"/>
    <w:rsid w:val="00EF5828"/>
    <w:rsid w:val="00F048D4"/>
    <w:rsid w:val="00F207FE"/>
    <w:rsid w:val="00F20920"/>
    <w:rsid w:val="00F23212"/>
    <w:rsid w:val="00F33B16"/>
    <w:rsid w:val="00F353EA"/>
    <w:rsid w:val="00F36C27"/>
    <w:rsid w:val="00F56318"/>
    <w:rsid w:val="00F67C95"/>
    <w:rsid w:val="00F74540"/>
    <w:rsid w:val="00F75B79"/>
    <w:rsid w:val="00F82525"/>
    <w:rsid w:val="00F91AC4"/>
    <w:rsid w:val="00F94D73"/>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5B529F"/>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6.jpe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3.jpeg"/><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7.jpeg"/></Relationships>
</file>

<file path=word/_rels/header2.xml.rels><?xml version="1.0" encoding="UTF-8" standalone="yes"?>
<Relationships xmlns="http://schemas.openxmlformats.org/package/2006/relationships"><Relationship Id="rId2" Type="http://schemas.openxmlformats.org/officeDocument/2006/relationships/image" Target="media/image9.svg"/><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947E748-110C-411D-8335-9ADAA263A0CD}">
  <ds:schemaRefs>
    <ds:schemaRef ds:uri="http://schemas.microsoft.com/sharepoint/v3/contenttype/forms"/>
  </ds:schemaRefs>
</ds:datastoreItem>
</file>

<file path=customXml/itemProps2.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customXml/itemProps3.xml><?xml version="1.0" encoding="utf-8"?>
<ds:datastoreItem xmlns:ds="http://schemas.openxmlformats.org/officeDocument/2006/customXml" ds:itemID="{7049CF5C-9C02-4C21-B1E6-BBBE499B79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651</Words>
  <Characters>4105</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4747</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Sehr, Anja</cp:lastModifiedBy>
  <cp:revision>9</cp:revision>
  <cp:lastPrinted>2021-10-20T14:00:00Z</cp:lastPrinted>
  <dcterms:created xsi:type="dcterms:W3CDTF">2024-10-31T11:01:00Z</dcterms:created>
  <dcterms:modified xsi:type="dcterms:W3CDTF">2024-11-27T12:51:00Z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4,a,e</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2023-04-12T08:40:29Z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9b1c2a2b-a09a-4b16-8b72-328209d6c537</vt:lpwstr>
  </property>
  <property fmtid="{D5CDD505-2E9C-101B-9397-08002B2CF9AE}" pid="11" name="MSIP_Label_53eb3ead-8c2d-4695-9d06-baf35a321a90_ContentBits">
    <vt:lpwstr>1</vt:lpwstr>
  </property>
</Properties>
</file>